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C0D9" w:themeColor="accent4" w:themeTint="66"/>
  <w:body>
    <w:p w:rsidR="00C7538C" w:rsidRPr="005D5B89" w:rsidRDefault="005D5B89" w:rsidP="00F53E72">
      <w:pPr>
        <w:jc w:val="both"/>
        <w:rPr>
          <w:rFonts w:ascii="Times New Roman" w:hAnsi="Times New Roman" w:cs="Times New Roman"/>
          <w:sz w:val="28"/>
          <w:szCs w:val="28"/>
        </w:rPr>
      </w:pPr>
      <w:r w:rsidRPr="003C6BBB">
        <w:rPr>
          <w:rFonts w:ascii="Times New Roman" w:hAnsi="Times New Roman" w:cs="Times New Roman"/>
          <w:b/>
          <w:color w:val="7030A0"/>
          <w:sz w:val="28"/>
          <w:szCs w:val="28"/>
        </w:rPr>
        <w:t>Застенчивость</w:t>
      </w:r>
      <w:r w:rsidRPr="005D5B89">
        <w:rPr>
          <w:rFonts w:ascii="Times New Roman" w:hAnsi="Times New Roman" w:cs="Times New Roman"/>
          <w:sz w:val="28"/>
          <w:szCs w:val="28"/>
        </w:rPr>
        <w:t xml:space="preserve"> - появление беспокойства, страха, неловкости в ситуациях, связанных с общением с другими людьми или нахождения рядом с ними. Обычно возникает в новых ситуациях и с малознакомыми людьми, однако может проявляться и при других обстоятельствах.</w:t>
      </w:r>
    </w:p>
    <w:p w:rsidR="00C7538C" w:rsidRDefault="00B13F41">
      <w:r>
        <w:rPr>
          <w:noProof/>
          <w:lang w:eastAsia="ru-RU"/>
        </w:rPr>
        <w:drawing>
          <wp:inline distT="0" distB="0" distL="0" distR="0">
            <wp:extent cx="3023870" cy="1889760"/>
            <wp:effectExtent l="19050" t="0" r="5080" b="0"/>
            <wp:docPr id="11" name="Рисунок 10" descr="964343861_32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4343861_320x20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33D" w:rsidRDefault="0053133D">
      <w:pPr>
        <w:rPr>
          <w:rFonts w:ascii="Times New Roman" w:hAnsi="Times New Roman" w:cs="Times New Roman"/>
          <w:b/>
          <w:sz w:val="28"/>
          <w:szCs w:val="28"/>
        </w:rPr>
      </w:pPr>
    </w:p>
    <w:p w:rsidR="00485106" w:rsidRDefault="00485106">
      <w:pPr>
        <w:rPr>
          <w:rFonts w:ascii="Times New Roman" w:hAnsi="Times New Roman" w:cs="Times New Roman"/>
          <w:b/>
          <w:sz w:val="28"/>
          <w:szCs w:val="28"/>
        </w:rPr>
      </w:pPr>
    </w:p>
    <w:p w:rsidR="0053133D" w:rsidRDefault="0053133D">
      <w:pPr>
        <w:rPr>
          <w:rFonts w:ascii="Times New Roman" w:hAnsi="Times New Roman" w:cs="Times New Roman"/>
          <w:b/>
          <w:sz w:val="28"/>
          <w:szCs w:val="28"/>
        </w:rPr>
      </w:pPr>
    </w:p>
    <w:p w:rsidR="0053133D" w:rsidRDefault="0053133D">
      <w:pPr>
        <w:rPr>
          <w:rFonts w:ascii="Times New Roman" w:hAnsi="Times New Roman" w:cs="Times New Roman"/>
          <w:b/>
          <w:sz w:val="28"/>
          <w:szCs w:val="28"/>
        </w:rPr>
      </w:pPr>
    </w:p>
    <w:p w:rsidR="0053133D" w:rsidRDefault="0053133D">
      <w:pPr>
        <w:rPr>
          <w:rFonts w:ascii="Times New Roman" w:hAnsi="Times New Roman" w:cs="Times New Roman"/>
          <w:b/>
          <w:sz w:val="28"/>
          <w:szCs w:val="28"/>
        </w:rPr>
      </w:pPr>
    </w:p>
    <w:p w:rsidR="0053133D" w:rsidRDefault="0053133D">
      <w:pPr>
        <w:rPr>
          <w:rFonts w:ascii="Times New Roman" w:hAnsi="Times New Roman" w:cs="Times New Roman"/>
          <w:b/>
          <w:sz w:val="28"/>
          <w:szCs w:val="28"/>
        </w:rPr>
      </w:pPr>
    </w:p>
    <w:p w:rsidR="0053133D" w:rsidRDefault="0053133D">
      <w:pPr>
        <w:rPr>
          <w:rFonts w:ascii="Times New Roman" w:hAnsi="Times New Roman" w:cs="Times New Roman"/>
          <w:b/>
          <w:sz w:val="28"/>
          <w:szCs w:val="28"/>
        </w:rPr>
      </w:pPr>
    </w:p>
    <w:p w:rsidR="00C7538C" w:rsidRPr="003C6BBB" w:rsidRDefault="005D5B89" w:rsidP="00F53E72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3C6BBB">
        <w:rPr>
          <w:rFonts w:ascii="Times New Roman" w:hAnsi="Times New Roman" w:cs="Times New Roman"/>
          <w:b/>
          <w:color w:val="7030A0"/>
          <w:sz w:val="36"/>
          <w:szCs w:val="36"/>
        </w:rPr>
        <w:t>Признаки застенчивости:</w:t>
      </w:r>
    </w:p>
    <w:p w:rsidR="00B13F41" w:rsidRDefault="0053133D" w:rsidP="003C6BBB">
      <w:pPr>
        <w:rPr>
          <w:rFonts w:ascii="Times New Roman" w:hAnsi="Times New Roman" w:cs="Times New Roman"/>
          <w:sz w:val="26"/>
          <w:szCs w:val="26"/>
        </w:rPr>
      </w:pPr>
      <w:r w:rsidRPr="003C6BBB">
        <w:rPr>
          <w:rFonts w:ascii="Times New Roman" w:hAnsi="Times New Roman" w:cs="Times New Roman"/>
          <w:sz w:val="26"/>
          <w:szCs w:val="26"/>
        </w:rPr>
        <w:t>1.</w:t>
      </w:r>
      <w:r w:rsidR="003C6BBB" w:rsidRPr="003C6BBB">
        <w:rPr>
          <w:rFonts w:ascii="Times New Roman" w:hAnsi="Times New Roman" w:cs="Times New Roman"/>
          <w:sz w:val="26"/>
          <w:szCs w:val="26"/>
        </w:rPr>
        <w:t xml:space="preserve">Опущенные вниз глаза, тихий голос; </w:t>
      </w:r>
      <w:r w:rsidR="003C6BBB">
        <w:rPr>
          <w:rFonts w:ascii="Times New Roman" w:hAnsi="Times New Roman" w:cs="Times New Roman"/>
          <w:sz w:val="26"/>
          <w:szCs w:val="26"/>
        </w:rPr>
        <w:t xml:space="preserve">    </w:t>
      </w:r>
      <w:r w:rsidRPr="003C6BBB">
        <w:rPr>
          <w:rFonts w:ascii="Times New Roman" w:hAnsi="Times New Roman" w:cs="Times New Roman"/>
          <w:sz w:val="26"/>
          <w:szCs w:val="26"/>
        </w:rPr>
        <w:t>2. Внутреннее ощущение смущения и неловкости, перед которым отступают все другие чувства;</w:t>
      </w:r>
      <w:r w:rsidRPr="003C6BBB">
        <w:rPr>
          <w:rFonts w:ascii="Times New Roman" w:hAnsi="Times New Roman" w:cs="Times New Roman"/>
          <w:sz w:val="26"/>
          <w:szCs w:val="26"/>
        </w:rPr>
        <w:br/>
        <w:t>3.  Боязнь каким-либо образом проявить себя, например ответы таких ребят на вопросы учителя едва можно расслышать или чаще этот ответ «не знаю», так как боятся сделать что-нибудь не правильно;</w:t>
      </w:r>
      <w:r w:rsidRPr="003C6BBB">
        <w:rPr>
          <w:rFonts w:ascii="Times New Roman" w:hAnsi="Times New Roman" w:cs="Times New Roman"/>
          <w:sz w:val="26"/>
          <w:szCs w:val="26"/>
        </w:rPr>
        <w:br/>
      </w:r>
      <w:r w:rsidR="005A0DBA">
        <w:rPr>
          <w:rFonts w:ascii="Times New Roman" w:hAnsi="Times New Roman" w:cs="Times New Roman"/>
          <w:sz w:val="26"/>
          <w:szCs w:val="26"/>
        </w:rPr>
        <w:t>4</w:t>
      </w:r>
      <w:r w:rsidR="006B0ECA">
        <w:rPr>
          <w:rFonts w:ascii="Times New Roman" w:hAnsi="Times New Roman" w:cs="Times New Roman"/>
          <w:sz w:val="26"/>
          <w:szCs w:val="26"/>
        </w:rPr>
        <w:t>. Как правило, они откло</w:t>
      </w:r>
      <w:r w:rsidRPr="003C6BBB">
        <w:rPr>
          <w:rFonts w:ascii="Times New Roman" w:hAnsi="Times New Roman" w:cs="Times New Roman"/>
          <w:sz w:val="26"/>
          <w:szCs w:val="26"/>
        </w:rPr>
        <w:t>няются от инициативы первыми начать разговор, затеять какое-нибудь дело, высказать новую идею, задать вопрос или добровольно предложить свои услуги. </w:t>
      </w:r>
      <w:r w:rsidRPr="003C6BBB">
        <w:rPr>
          <w:rFonts w:ascii="Times New Roman" w:hAnsi="Times New Roman" w:cs="Times New Roman"/>
          <w:sz w:val="26"/>
          <w:szCs w:val="26"/>
        </w:rPr>
        <w:br/>
      </w:r>
      <w:r w:rsidR="005A0DBA">
        <w:rPr>
          <w:rFonts w:ascii="Times New Roman" w:hAnsi="Times New Roman" w:cs="Times New Roman"/>
          <w:sz w:val="26"/>
          <w:szCs w:val="26"/>
        </w:rPr>
        <w:t>5</w:t>
      </w:r>
      <w:r w:rsidRPr="003C6BBB">
        <w:rPr>
          <w:rFonts w:ascii="Times New Roman" w:hAnsi="Times New Roman" w:cs="Times New Roman"/>
          <w:sz w:val="26"/>
          <w:szCs w:val="26"/>
        </w:rPr>
        <w:t>.</w:t>
      </w:r>
      <w:r w:rsidR="005A0DBA">
        <w:rPr>
          <w:rFonts w:ascii="Times New Roman" w:hAnsi="Times New Roman" w:cs="Times New Roman"/>
          <w:sz w:val="26"/>
          <w:szCs w:val="26"/>
        </w:rPr>
        <w:t xml:space="preserve"> О</w:t>
      </w:r>
      <w:r w:rsidRPr="003C6BBB">
        <w:rPr>
          <w:rFonts w:ascii="Times New Roman" w:hAnsi="Times New Roman" w:cs="Times New Roman"/>
          <w:sz w:val="26"/>
          <w:szCs w:val="26"/>
        </w:rPr>
        <w:t>бщаясь с приятелями, они говорят мало, больше времени проводят за партой;</w:t>
      </w:r>
      <w:r w:rsidRPr="003C6BBB">
        <w:rPr>
          <w:rFonts w:ascii="Times New Roman" w:hAnsi="Times New Roman" w:cs="Times New Roman"/>
          <w:sz w:val="26"/>
          <w:szCs w:val="26"/>
        </w:rPr>
        <w:br/>
      </w:r>
      <w:r w:rsidR="005A0DBA">
        <w:rPr>
          <w:rFonts w:ascii="Times New Roman" w:hAnsi="Times New Roman" w:cs="Times New Roman"/>
          <w:sz w:val="26"/>
          <w:szCs w:val="26"/>
        </w:rPr>
        <w:t>6</w:t>
      </w:r>
      <w:r w:rsidRPr="003C6BBB">
        <w:rPr>
          <w:rFonts w:ascii="Times New Roman" w:hAnsi="Times New Roman" w:cs="Times New Roman"/>
          <w:sz w:val="26"/>
          <w:szCs w:val="26"/>
        </w:rPr>
        <w:t>. Они послушны и редко являются возмутителями спокойствия, но в то же время они ре</w:t>
      </w:r>
      <w:r w:rsidR="006B0ECA">
        <w:rPr>
          <w:rFonts w:ascii="Times New Roman" w:hAnsi="Times New Roman" w:cs="Times New Roman"/>
          <w:sz w:val="26"/>
          <w:szCs w:val="26"/>
        </w:rPr>
        <w:t>же</w:t>
      </w:r>
      <w:r w:rsidRPr="003C6BBB">
        <w:rPr>
          <w:rFonts w:ascii="Times New Roman" w:hAnsi="Times New Roman" w:cs="Times New Roman"/>
          <w:sz w:val="26"/>
          <w:szCs w:val="26"/>
        </w:rPr>
        <w:t xml:space="preserve"> других получают поощрение; </w:t>
      </w:r>
      <w:r w:rsidRPr="003C6BBB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5A0DBA">
        <w:rPr>
          <w:rFonts w:ascii="Times New Roman" w:hAnsi="Times New Roman" w:cs="Times New Roman"/>
          <w:sz w:val="26"/>
          <w:szCs w:val="26"/>
        </w:rPr>
        <w:t>7</w:t>
      </w:r>
      <w:r w:rsidRPr="003C6BBB">
        <w:rPr>
          <w:rFonts w:ascii="Times New Roman" w:hAnsi="Times New Roman" w:cs="Times New Roman"/>
          <w:sz w:val="26"/>
          <w:szCs w:val="26"/>
        </w:rPr>
        <w:t>. Они не обращаются за помощью, если не могут сделать задание</w:t>
      </w:r>
      <w:r w:rsidR="005A0DBA">
        <w:rPr>
          <w:rFonts w:ascii="Times New Roman" w:hAnsi="Times New Roman" w:cs="Times New Roman"/>
          <w:sz w:val="26"/>
          <w:szCs w:val="26"/>
        </w:rPr>
        <w:t xml:space="preserve"> самостоятельно.</w:t>
      </w:r>
      <w:r w:rsidR="00B13F41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5A0DBA" w:rsidRPr="00B13F41" w:rsidRDefault="00B13F41" w:rsidP="003C6B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36E28">
        <w:rPr>
          <w:noProof/>
          <w:lang w:eastAsia="ru-RU"/>
        </w:rPr>
        <w:drawing>
          <wp:inline distT="0" distB="0" distL="0" distR="0">
            <wp:extent cx="1676400" cy="1440873"/>
            <wp:effectExtent l="19050" t="0" r="0" b="0"/>
            <wp:docPr id="10" name="Рисунок 9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440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3E72" w:rsidRDefault="00F53E72" w:rsidP="00F53E72">
      <w:pPr>
        <w:jc w:val="both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            </w:t>
      </w:r>
      <w:r w:rsidR="00136E28">
        <w:rPr>
          <w:noProof/>
          <w:lang w:eastAsia="ru-RU"/>
        </w:rPr>
        <w:drawing>
          <wp:inline distT="0" distB="0" distL="0" distR="0">
            <wp:extent cx="1910212" cy="2105025"/>
            <wp:effectExtent l="19050" t="0" r="0" b="0"/>
            <wp:docPr id="9" name="Рисунок 8" descr="пе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ер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4801" cy="211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         </w:t>
      </w:r>
    </w:p>
    <w:p w:rsidR="00F53E72" w:rsidRDefault="003C6BBB" w:rsidP="00F53E72">
      <w:pPr>
        <w:jc w:val="both"/>
        <w:rPr>
          <w:rFonts w:ascii="Times New Roman" w:hAnsi="Times New Roman" w:cs="Times New Roman"/>
          <w:sz w:val="26"/>
          <w:szCs w:val="26"/>
        </w:rPr>
      </w:pPr>
      <w:r w:rsidRPr="003C6BBB">
        <w:rPr>
          <w:rFonts w:ascii="Times New Roman" w:hAnsi="Times New Roman" w:cs="Times New Roman"/>
          <w:b/>
          <w:color w:val="7030A0"/>
          <w:sz w:val="36"/>
          <w:szCs w:val="36"/>
        </w:rPr>
        <w:t>Причины возникновения застенчивости:</w:t>
      </w:r>
      <w:r w:rsidRPr="005A0DBA">
        <w:rPr>
          <w:rFonts w:ascii="Times New Roman" w:hAnsi="Times New Roman" w:cs="Times New Roman"/>
          <w:sz w:val="26"/>
          <w:szCs w:val="26"/>
        </w:rPr>
        <w:br/>
        <w:t>- сравнение ребенка с братьями, сестрами или сверстниками и делая оценки не в его пользу, существенно снижая его самооценку, побуждая тем самым избегать контактов с людьми;</w:t>
      </w:r>
      <w:r w:rsidRPr="005A0DBA">
        <w:rPr>
          <w:rFonts w:ascii="Times New Roman" w:hAnsi="Times New Roman" w:cs="Times New Roman"/>
          <w:sz w:val="26"/>
          <w:szCs w:val="26"/>
        </w:rPr>
        <w:br/>
        <w:t>- обзывание, высмеивание, что так же не способствует развитию открытости и общительности;</w:t>
      </w:r>
      <w:r w:rsidRPr="005A0DBA">
        <w:rPr>
          <w:rFonts w:ascii="Times New Roman" w:hAnsi="Times New Roman" w:cs="Times New Roman"/>
          <w:sz w:val="26"/>
          <w:szCs w:val="26"/>
        </w:rPr>
        <w:br/>
        <w:t>- низкий уровень развития общения, замкнутость, затруднения в контакте с другими людьми – и взрослыми, и сверстниками – мешают ребенку включится в коллективную деятельность, стать полноценным членом в детском саду или в школе;</w:t>
      </w:r>
      <w:r w:rsidRPr="005A0DBA">
        <w:rPr>
          <w:rFonts w:ascii="Times New Roman" w:hAnsi="Times New Roman" w:cs="Times New Roman"/>
          <w:sz w:val="26"/>
          <w:szCs w:val="26"/>
        </w:rPr>
        <w:br/>
        <w:t>- не уверенность в себе</w:t>
      </w:r>
      <w:r w:rsidR="00F53E7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F578A" w:rsidRDefault="004F578A" w:rsidP="00F53E72">
      <w:pPr>
        <w:jc w:val="both"/>
        <w:rPr>
          <w:rFonts w:ascii="Times New Roman" w:hAnsi="Times New Roman" w:cs="Times New Roman"/>
          <w:sz w:val="26"/>
          <w:szCs w:val="26"/>
        </w:rPr>
      </w:pPr>
      <w:r w:rsidRPr="00B13F41">
        <w:rPr>
          <w:rFonts w:ascii="Times New Roman" w:hAnsi="Times New Roman" w:cs="Times New Roman"/>
          <w:color w:val="7030A0"/>
          <w:sz w:val="36"/>
          <w:szCs w:val="36"/>
        </w:rPr>
        <w:lastRenderedPageBreak/>
        <w:t>Пути решения проблемы застенчивости:</w:t>
      </w:r>
      <w:r w:rsidRPr="00B13F41">
        <w:rPr>
          <w:rFonts w:ascii="Times New Roman" w:hAnsi="Times New Roman" w:cs="Times New Roman"/>
          <w:color w:val="7030A0"/>
          <w:sz w:val="36"/>
          <w:szCs w:val="36"/>
        </w:rPr>
        <w:br/>
      </w:r>
      <w:r w:rsidRPr="00B13F41">
        <w:rPr>
          <w:rFonts w:ascii="Times New Roman" w:hAnsi="Times New Roman" w:cs="Times New Roman"/>
          <w:sz w:val="26"/>
          <w:szCs w:val="26"/>
        </w:rPr>
        <w:t>1. Помочь ребенку расширить круг своих знакомств: чаще приглашать к нему друзей, вместе с ребенком ходить в гости к знакомым людям.</w:t>
      </w:r>
      <w:r w:rsidRPr="00B13F41">
        <w:rPr>
          <w:rFonts w:ascii="Times New Roman" w:hAnsi="Times New Roman" w:cs="Times New Roman"/>
          <w:sz w:val="26"/>
          <w:szCs w:val="26"/>
        </w:rPr>
        <w:br/>
        <w:t>2. Не стоит постоянно беспокоиться за ребенка, стремиться полностью, оберегать ребенком от возможных опасностей, не стремиться самим делать все за ребенка. Дать ребенку определенную меру свободы и возможности открытых действий.</w:t>
      </w:r>
      <w:r w:rsidRPr="00B13F41">
        <w:rPr>
          <w:rFonts w:ascii="Times New Roman" w:hAnsi="Times New Roman" w:cs="Times New Roman"/>
          <w:sz w:val="26"/>
          <w:szCs w:val="26"/>
        </w:rPr>
        <w:br/>
        <w:t>3. Постоянно подкреплять у ребенка уверенность в себе, в собственных силах и возможностях. Помочь ребенку найти в себе-то хорошее, за что они могли бы себя уважать. Хвалите ребенка и научите его принимать похвалу от других.</w:t>
      </w:r>
      <w:r w:rsidRPr="00B13F41">
        <w:rPr>
          <w:rFonts w:ascii="Times New Roman" w:hAnsi="Times New Roman" w:cs="Times New Roman"/>
          <w:sz w:val="26"/>
          <w:szCs w:val="26"/>
        </w:rPr>
        <w:br/>
        <w:t>4. Безусловное позитивное отношение - принятие р</w:t>
      </w:r>
      <w:r w:rsidR="00F53E72">
        <w:rPr>
          <w:rFonts w:ascii="Times New Roman" w:hAnsi="Times New Roman" w:cs="Times New Roman"/>
          <w:sz w:val="26"/>
          <w:szCs w:val="26"/>
        </w:rPr>
        <w:t xml:space="preserve">ебенка со всеми достоинствами и </w:t>
      </w:r>
      <w:r w:rsidRPr="00B13F41">
        <w:rPr>
          <w:rFonts w:ascii="Times New Roman" w:hAnsi="Times New Roman" w:cs="Times New Roman"/>
          <w:sz w:val="26"/>
          <w:szCs w:val="26"/>
        </w:rPr>
        <w:t>недостатками.</w:t>
      </w:r>
      <w:r w:rsidRPr="00B13F41">
        <w:rPr>
          <w:rFonts w:ascii="Times New Roman" w:hAnsi="Times New Roman" w:cs="Times New Roman"/>
          <w:sz w:val="26"/>
          <w:szCs w:val="26"/>
        </w:rPr>
        <w:br/>
      </w:r>
    </w:p>
    <w:p w:rsidR="006B0ECA" w:rsidRPr="00B13F41" w:rsidRDefault="006B0ECA" w:rsidP="00F53E7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F578A" w:rsidRPr="00B13F41" w:rsidRDefault="004F578A" w:rsidP="004F578A">
      <w:pPr>
        <w:rPr>
          <w:rFonts w:ascii="Times New Roman" w:hAnsi="Times New Roman" w:cs="Times New Roman"/>
          <w:sz w:val="26"/>
          <w:szCs w:val="26"/>
        </w:rPr>
      </w:pPr>
    </w:p>
    <w:p w:rsidR="004F578A" w:rsidRDefault="004F578A" w:rsidP="004F578A">
      <w:pPr>
        <w:rPr>
          <w:rFonts w:ascii="Times New Roman" w:hAnsi="Times New Roman" w:cs="Times New Roman"/>
          <w:sz w:val="28"/>
          <w:szCs w:val="28"/>
        </w:rPr>
      </w:pPr>
    </w:p>
    <w:p w:rsidR="00C7538C" w:rsidRDefault="00C7538C"/>
    <w:p w:rsidR="00C7538C" w:rsidRPr="00C7538C" w:rsidRDefault="00C7538C" w:rsidP="004F578A">
      <w:pPr>
        <w:jc w:val="center"/>
        <w:rPr>
          <w:sz w:val="28"/>
          <w:szCs w:val="28"/>
        </w:rPr>
      </w:pPr>
      <w:bookmarkStart w:id="0" w:name="_GoBack"/>
      <w:bookmarkEnd w:id="0"/>
    </w:p>
    <w:p w:rsidR="00C7538C" w:rsidRDefault="00C7538C"/>
    <w:p w:rsidR="00C7538C" w:rsidRDefault="00C7538C"/>
    <w:p w:rsidR="00C7538C" w:rsidRDefault="00C7538C"/>
    <w:p w:rsidR="008D4CA0" w:rsidRDefault="008D4CA0"/>
    <w:p w:rsidR="008D4CA0" w:rsidRDefault="008D4CA0"/>
    <w:p w:rsidR="008D4CA0" w:rsidRDefault="008D4CA0"/>
    <w:p w:rsidR="008D4CA0" w:rsidRDefault="008D4CA0"/>
    <w:p w:rsidR="008D4CA0" w:rsidRDefault="008D4CA0"/>
    <w:p w:rsidR="008D4CA0" w:rsidRDefault="008D4CA0"/>
    <w:p w:rsidR="008D4CA0" w:rsidRDefault="008D4CA0"/>
    <w:p w:rsidR="008D4CA0" w:rsidRDefault="008D4CA0"/>
    <w:p w:rsidR="004F578A" w:rsidRDefault="004F578A" w:rsidP="004F578A"/>
    <w:p w:rsidR="004F578A" w:rsidRDefault="004F578A" w:rsidP="004F578A">
      <w:r>
        <w:t xml:space="preserve">   </w:t>
      </w:r>
    </w:p>
    <w:p w:rsidR="004F578A" w:rsidRDefault="004F578A" w:rsidP="004F578A"/>
    <w:p w:rsidR="00F53E72" w:rsidRDefault="00F53E72" w:rsidP="004F578A"/>
    <w:p w:rsidR="00F53E72" w:rsidRDefault="00F53E72" w:rsidP="004F578A"/>
    <w:p w:rsidR="004F578A" w:rsidRDefault="008F6BB9" w:rsidP="004F578A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184.5pt;height:45.75pt" fillcolor="black">
            <v:shadow color="#868686"/>
            <v:textpath style="font-family:&quot;Times New Roman&quot;" fitshape="t" trim="t" string="Если  у  вас&#10;&#10;"/>
          </v:shape>
        </w:pict>
      </w:r>
      <w:r w:rsidR="00F53E72">
        <w:t xml:space="preserve">   </w:t>
      </w:r>
      <w:r w:rsidR="004F578A">
        <w:rPr>
          <w:noProof/>
          <w:lang w:eastAsia="ru-RU"/>
        </w:rPr>
        <w:drawing>
          <wp:inline distT="0" distB="0" distL="0" distR="0">
            <wp:extent cx="2574897" cy="1931443"/>
            <wp:effectExtent l="0" t="0" r="0" b="0"/>
            <wp:docPr id="2" name="Рисунок 7" descr="zastencivyj-reben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stencivyj-rebenok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81778" cy="1936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78A" w:rsidRDefault="004F578A" w:rsidP="004F578A"/>
    <w:p w:rsidR="004F578A" w:rsidRDefault="008F6BB9" w:rsidP="004F578A"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225.75pt;height:62.25pt" adj="7200" fillcolor="black">
            <v:shadow color="#868686"/>
            <v:textpath style="font-family:&quot;Times New Roman&quot;;v-text-kern:t" trim="t" fitpath="t" string="застенчивый ребенок&#10;"/>
          </v:shape>
        </w:pict>
      </w:r>
    </w:p>
    <w:p w:rsidR="004F578A" w:rsidRDefault="004F578A" w:rsidP="004F578A"/>
    <w:p w:rsidR="004F578A" w:rsidRDefault="004F578A" w:rsidP="004F578A"/>
    <w:p w:rsidR="004F578A" w:rsidRDefault="004F578A" w:rsidP="004F578A"/>
    <w:p w:rsidR="004F578A" w:rsidRDefault="004F578A"/>
    <w:sectPr w:rsidR="004F578A" w:rsidSect="005426DE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BB9" w:rsidRDefault="008F6BB9" w:rsidP="00C7538C">
      <w:pPr>
        <w:spacing w:after="0" w:line="240" w:lineRule="auto"/>
      </w:pPr>
      <w:r>
        <w:separator/>
      </w:r>
    </w:p>
  </w:endnote>
  <w:endnote w:type="continuationSeparator" w:id="0">
    <w:p w:rsidR="008F6BB9" w:rsidRDefault="008F6BB9" w:rsidP="00C7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BB9" w:rsidRDefault="008F6BB9" w:rsidP="00C7538C">
      <w:pPr>
        <w:spacing w:after="0" w:line="240" w:lineRule="auto"/>
      </w:pPr>
      <w:r>
        <w:separator/>
      </w:r>
    </w:p>
  </w:footnote>
  <w:footnote w:type="continuationSeparator" w:id="0">
    <w:p w:rsidR="008F6BB9" w:rsidRDefault="008F6BB9" w:rsidP="00C75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9540B"/>
    <w:multiLevelType w:val="multilevel"/>
    <w:tmpl w:val="BD62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D8120F"/>
    <w:multiLevelType w:val="hybridMultilevel"/>
    <w:tmpl w:val="4ABC8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6DE"/>
    <w:rsid w:val="00136E28"/>
    <w:rsid w:val="0038472C"/>
    <w:rsid w:val="00384AA1"/>
    <w:rsid w:val="003C6BBB"/>
    <w:rsid w:val="00485106"/>
    <w:rsid w:val="004F578A"/>
    <w:rsid w:val="0053133D"/>
    <w:rsid w:val="005426DE"/>
    <w:rsid w:val="005A0DBA"/>
    <w:rsid w:val="005D5B89"/>
    <w:rsid w:val="00602970"/>
    <w:rsid w:val="0063768F"/>
    <w:rsid w:val="006B0ECA"/>
    <w:rsid w:val="008D4CA0"/>
    <w:rsid w:val="008F6BB9"/>
    <w:rsid w:val="00B13F41"/>
    <w:rsid w:val="00C7538C"/>
    <w:rsid w:val="00DE37BB"/>
    <w:rsid w:val="00E638FB"/>
    <w:rsid w:val="00EE5BBE"/>
    <w:rsid w:val="00F5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F0BDF-9E00-466B-917C-F222CCB6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5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538C"/>
  </w:style>
  <w:style w:type="paragraph" w:styleId="a5">
    <w:name w:val="footer"/>
    <w:basedOn w:val="a"/>
    <w:link w:val="a6"/>
    <w:uiPriority w:val="99"/>
    <w:semiHidden/>
    <w:unhideWhenUsed/>
    <w:rsid w:val="00C75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538C"/>
  </w:style>
  <w:style w:type="character" w:customStyle="1" w:styleId="tgc">
    <w:name w:val="_tgc"/>
    <w:basedOn w:val="a0"/>
    <w:rsid w:val="008D4CA0"/>
  </w:style>
  <w:style w:type="character" w:styleId="a7">
    <w:name w:val="Emphasis"/>
    <w:basedOn w:val="a0"/>
    <w:uiPriority w:val="20"/>
    <w:qFormat/>
    <w:rsid w:val="00E638FB"/>
    <w:rPr>
      <w:i/>
      <w:iCs/>
    </w:rPr>
  </w:style>
  <w:style w:type="paragraph" w:styleId="a8">
    <w:name w:val="List Paragraph"/>
    <w:basedOn w:val="a"/>
    <w:uiPriority w:val="34"/>
    <w:qFormat/>
    <w:rsid w:val="005D5B8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A0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0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438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2018-02-13T12:18:00Z</dcterms:created>
  <dcterms:modified xsi:type="dcterms:W3CDTF">2022-09-15T08:35:00Z</dcterms:modified>
</cp:coreProperties>
</file>